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D92E" w14:textId="77777777" w:rsidR="00B6125D" w:rsidRPr="00063077" w:rsidRDefault="00B6125D" w:rsidP="00B6125D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630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Testimony Before the Senate Higher Ed Subcommittee, March 30, 2023</w:t>
      </w:r>
    </w:p>
    <w:p w14:paraId="50942147" w14:textId="19C10F20" w:rsidR="00063077" w:rsidRPr="00063077" w:rsidRDefault="00063077" w:rsidP="00063077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>My name is Brian Evans.  </w:t>
      </w:r>
    </w:p>
    <w:p w14:paraId="721C4D92" w14:textId="2C2513B0" w:rsidR="003814A9" w:rsidRPr="00096F3A" w:rsidRDefault="00063077" w:rsidP="0006307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045E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>m speaking for myself as a private citizen</w:t>
      </w:r>
      <w:r w:rsidR="00096F3A"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7822C1B" w14:textId="4F1B617B" w:rsidR="00096F3A" w:rsidRDefault="00096F3A" w:rsidP="0006307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045E1A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 a </w:t>
      </w:r>
      <w:r w:rsidR="0026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tenured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Professor of Engineering at UT Austin.</w:t>
      </w:r>
    </w:p>
    <w:p w14:paraId="4C2903B9" w14:textId="7A5DFD88" w:rsidR="00096F3A" w:rsidRDefault="00A64008" w:rsidP="0006307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045E1A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 </w:t>
      </w:r>
      <w:r w:rsidR="00063077"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>a member of the American Association of University Professors (AAUP)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I also</w:t>
      </w:r>
      <w:r w:rsidR="001E6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3077"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>serve as Vice President of the Texas AAUP Conference</w:t>
      </w:r>
      <w:r w:rsidR="00096F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AF1EF1" w14:textId="0F1E95A6" w:rsidR="00063077" w:rsidRPr="00063077" w:rsidRDefault="00096F3A" w:rsidP="0006307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045E1A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 </w:t>
      </w:r>
      <w:r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>testifying against Senate Bill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FAC519" w14:textId="5BBFCF11" w:rsidR="00063077" w:rsidRDefault="00000000" w:rsidP="0006307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="00B6125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</w:t>
        </w:r>
        <w:r w:rsidR="00063077" w:rsidRPr="0006307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ver 800 colleges and universities</w:t>
        </w:r>
      </w:hyperlink>
      <w:r w:rsidR="00063077"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[1] </w:t>
      </w:r>
      <w:r w:rsidR="00B6125D">
        <w:rPr>
          <w:rFonts w:ascii="Times New Roman" w:eastAsia="Times New Roman" w:hAnsi="Times New Roman" w:cs="Times New Roman"/>
          <w:color w:val="000000"/>
          <w:sz w:val="28"/>
          <w:szCs w:val="28"/>
        </w:rPr>
        <w:t>adhere to academic freedom and tenure principles of the AAUP.</w:t>
      </w:r>
      <w:r w:rsidR="00063077"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FC89987" w14:textId="403CB365" w:rsidR="00B6125D" w:rsidRPr="00063077" w:rsidRDefault="00B6125D" w:rsidP="0006307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Many of these are our competitors.</w:t>
      </w:r>
    </w:p>
    <w:p w14:paraId="25B8D370" w14:textId="627B4C52" w:rsidR="00261680" w:rsidRDefault="004A594D" w:rsidP="0006307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063077"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>cademic freedom is the freedom from censorship by the institution and the government in the professor’s teaching, research</w:t>
      </w:r>
      <w:r w:rsidR="00045E1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63077"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 w:rsidR="00063077"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expression</w:t>
      </w:r>
      <w:r w:rsidR="002616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5F9F74" w14:textId="6F9E4103" w:rsidR="00063077" w:rsidRPr="00063077" w:rsidRDefault="00261680" w:rsidP="0006307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063077"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enure is a necessary </w:t>
      </w:r>
      <w:r w:rsidR="00662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[safeguard or] </w:t>
      </w:r>
      <w:r w:rsidR="00063077"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>guarantee of academic freedom</w:t>
      </w:r>
      <w:r w:rsid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724C9A" w14:textId="77777777" w:rsidR="002B453A" w:rsidRDefault="002B453A" w:rsidP="002B453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063077"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>enure allows professors to have full freedom to</w:t>
      </w:r>
    </w:p>
    <w:p w14:paraId="45BC99F5" w14:textId="3CA0AF4F" w:rsidR="00063077" w:rsidRPr="002B453A" w:rsidRDefault="00063077" w:rsidP="002B453A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B4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help students develop the critical thinking, knowledge, training, and professional networks needed for successful </w:t>
      </w:r>
      <w:proofErr w:type="gramStart"/>
      <w:r w:rsidRPr="002B453A">
        <w:rPr>
          <w:rFonts w:ascii="Times New Roman" w:eastAsia="Times New Roman" w:hAnsi="Times New Roman" w:cs="Times New Roman"/>
          <w:color w:val="000000"/>
          <w:sz w:val="28"/>
          <w:szCs w:val="28"/>
        </w:rPr>
        <w:t>careers</w:t>
      </w:r>
      <w:proofErr w:type="gramEnd"/>
    </w:p>
    <w:p w14:paraId="540487CA" w14:textId="100E1270" w:rsidR="002B453A" w:rsidRPr="00063077" w:rsidRDefault="002B453A" w:rsidP="002B453A">
      <w:pPr>
        <w:shd w:val="clear" w:color="auto" w:fill="FFFFFF"/>
        <w:spacing w:before="1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Tenure </w:t>
      </w:r>
      <w:r w:rsidR="00196C56">
        <w:rPr>
          <w:rFonts w:ascii="Times New Roman" w:eastAsia="Times New Roman" w:hAnsi="Times New Roman" w:cs="Times New Roman"/>
          <w:color w:val="000000"/>
          <w:sz w:val="28"/>
          <w:szCs w:val="28"/>
        </w:rPr>
        <w:t>protects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professors </w:t>
      </w:r>
      <w:r w:rsidR="00196C56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</w:p>
    <w:p w14:paraId="6F6B1834" w14:textId="1F4A3FA9" w:rsidR="00063077" w:rsidRDefault="00063077" w:rsidP="00063077">
      <w:pPr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>develop</w:t>
      </w:r>
      <w:r w:rsidR="00196C56">
        <w:rPr>
          <w:rFonts w:ascii="Times New Roman" w:eastAsia="Times New Roman" w:hAnsi="Times New Roman" w:cs="Times New Roman"/>
          <w:color w:val="000000"/>
          <w:sz w:val="28"/>
          <w:szCs w:val="28"/>
        </w:rPr>
        <w:t>ing</w:t>
      </w:r>
      <w:r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disseminat</w:t>
      </w:r>
      <w:r w:rsidR="00196C56">
        <w:rPr>
          <w:rFonts w:ascii="Times New Roman" w:eastAsia="Times New Roman" w:hAnsi="Times New Roman" w:cs="Times New Roman"/>
          <w:color w:val="000000"/>
          <w:sz w:val="28"/>
          <w:szCs w:val="28"/>
        </w:rPr>
        <w:t>ing</w:t>
      </w:r>
      <w:r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new knowledge</w:t>
      </w:r>
      <w:r w:rsidR="00196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 all viewpoints, including conservative, moderate, liberal, and apolitical.</w:t>
      </w:r>
    </w:p>
    <w:p w14:paraId="5AFE1950" w14:textId="0D73B886" w:rsidR="002B453A" w:rsidRPr="00063077" w:rsidRDefault="002B453A" w:rsidP="002B453A">
      <w:pPr>
        <w:shd w:val="clear" w:color="auto" w:fill="FFFFFF"/>
        <w:spacing w:before="1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Tenured professors</w:t>
      </w:r>
      <w:r w:rsidR="0026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take </w:t>
      </w:r>
      <w:proofErr w:type="gramStart"/>
      <w:r w:rsidR="00261680"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proofErr w:type="gramEnd"/>
      <w:r w:rsidR="0026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A8C78AD" w14:textId="0621CCA9" w:rsidR="00063077" w:rsidRDefault="00063077" w:rsidP="00063077">
      <w:pPr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>long-ter</w:t>
      </w:r>
      <w:r w:rsidR="002B453A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curriculum development, research projects </w:t>
      </w:r>
      <w:r w:rsidR="00261680">
        <w:rPr>
          <w:rFonts w:ascii="Times New Roman" w:eastAsia="Times New Roman" w:hAnsi="Times New Roman" w:cs="Times New Roman"/>
          <w:color w:val="000000"/>
          <w:sz w:val="28"/>
          <w:szCs w:val="28"/>
        </w:rPr>
        <w:t>&amp;</w:t>
      </w:r>
      <w:r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leadership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1680">
        <w:rPr>
          <w:rFonts w:ascii="Times New Roman" w:eastAsia="Times New Roman" w:hAnsi="Times New Roman" w:cs="Times New Roman"/>
          <w:color w:val="000000"/>
          <w:sz w:val="28"/>
          <w:szCs w:val="28"/>
        </w:rPr>
        <w:t>positions</w:t>
      </w:r>
    </w:p>
    <w:p w14:paraId="234FCF5B" w14:textId="66F48BAA" w:rsidR="002B453A" w:rsidRPr="00063077" w:rsidRDefault="00624012" w:rsidP="002B453A">
      <w:pPr>
        <w:shd w:val="clear" w:color="auto" w:fill="FFFFFF"/>
        <w:spacing w:before="1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Without t</w:t>
      </w:r>
      <w:r w:rsidR="002B453A">
        <w:rPr>
          <w:rFonts w:ascii="Times New Roman" w:eastAsia="Times New Roman" w:hAnsi="Times New Roman" w:cs="Times New Roman"/>
          <w:color w:val="000000"/>
          <w:sz w:val="28"/>
          <w:szCs w:val="28"/>
        </w:rPr>
        <w:t>enure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public </w:t>
      </w:r>
      <w:r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>institutions of higher education in Texas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would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lose</w:t>
      </w:r>
      <w:proofErr w:type="gramEnd"/>
    </w:p>
    <w:p w14:paraId="50AF0F33" w14:textId="091F8F72" w:rsidR="002B453A" w:rsidRPr="002B453A" w:rsidRDefault="00624012" w:rsidP="002B453A">
      <w:pPr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</w:t>
      </w:r>
      <w:r w:rsidR="00063077"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2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[to] </w:t>
      </w:r>
      <w:r w:rsidR="00063077"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>$5B/year in</w:t>
      </w:r>
      <w:r w:rsidR="00662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[the current level of]</w:t>
      </w:r>
      <w:r w:rsidR="00063077"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external research funding</w:t>
      </w:r>
    </w:p>
    <w:p w14:paraId="63B1DED4" w14:textId="52878360" w:rsidR="00063077" w:rsidRPr="00063077" w:rsidRDefault="002B453A" w:rsidP="00063077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Without tenure</w:t>
      </w:r>
      <w:r w:rsidR="00624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3077"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public colleges, universities, and </w:t>
      </w:r>
      <w:r w:rsidR="006164B1">
        <w:rPr>
          <w:rFonts w:ascii="Times New Roman" w:eastAsia="Times New Roman" w:hAnsi="Times New Roman" w:cs="Times New Roman"/>
          <w:color w:val="000000"/>
          <w:sz w:val="28"/>
          <w:szCs w:val="28"/>
        </w:rPr>
        <w:t>medical schools</w:t>
      </w:r>
      <w:r w:rsidR="00063077"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Texas</w:t>
      </w:r>
      <w:r w:rsidR="00624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63077"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>the following four things would happen:</w:t>
      </w:r>
    </w:p>
    <w:p w14:paraId="39BE56C3" w14:textId="7377CC85" w:rsidR="00063077" w:rsidRPr="00063077" w:rsidRDefault="00063077" w:rsidP="00063077">
      <w:pPr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Texas would </w:t>
      </w:r>
      <w:r w:rsidR="0024014A">
        <w:rPr>
          <w:rFonts w:ascii="Times New Roman" w:eastAsia="Times New Roman" w:hAnsi="Times New Roman" w:cs="Times New Roman"/>
          <w:color w:val="000000"/>
          <w:sz w:val="28"/>
          <w:szCs w:val="28"/>
        </w:rPr>
        <w:t>lose</w:t>
      </w:r>
      <w:r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014A">
        <w:rPr>
          <w:rFonts w:ascii="Times New Roman" w:eastAsia="Times New Roman" w:hAnsi="Times New Roman" w:cs="Times New Roman"/>
          <w:color w:val="000000"/>
          <w:sz w:val="28"/>
          <w:szCs w:val="28"/>
        </w:rPr>
        <w:t>its</w:t>
      </w:r>
      <w:r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competitive advantage in recruiting scholars with a prospect of tenure in another state or </w:t>
      </w:r>
      <w:proofErr w:type="gramStart"/>
      <w:r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>country</w:t>
      </w:r>
      <w:proofErr w:type="gramEnd"/>
    </w:p>
    <w:p w14:paraId="45275CCF" w14:textId="0392FF46" w:rsidR="00B6125D" w:rsidRDefault="00624012" w:rsidP="00624012">
      <w:pPr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Faculty</w:t>
      </w:r>
      <w:r w:rsidR="002B4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</w:t>
      </w:r>
      <w:r w:rsidR="002B453A">
        <w:rPr>
          <w:rFonts w:ascii="Times New Roman" w:eastAsia="Times New Roman" w:hAnsi="Times New Roman" w:cs="Times New Roman"/>
          <w:color w:val="000000"/>
          <w:sz w:val="28"/>
          <w:szCs w:val="28"/>
        </w:rPr>
        <w:t>other s</w:t>
      </w:r>
      <w:r w:rsidR="00063077"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>cholars will leav</w:t>
      </w:r>
      <w:r w:rsidR="002B453A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063077"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for institutions in other states that </w:t>
      </w:r>
      <w:r w:rsidR="00B61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protect academic freedom and </w:t>
      </w:r>
      <w:proofErr w:type="gramStart"/>
      <w:r w:rsidR="00B6125D">
        <w:rPr>
          <w:rFonts w:ascii="Times New Roman" w:eastAsia="Times New Roman" w:hAnsi="Times New Roman" w:cs="Times New Roman"/>
          <w:color w:val="000000"/>
          <w:sz w:val="28"/>
          <w:szCs w:val="28"/>
        </w:rPr>
        <w:t>tenure</w:t>
      </w:r>
      <w:proofErr w:type="gramEnd"/>
    </w:p>
    <w:p w14:paraId="4EB00422" w14:textId="19D7ABBD" w:rsidR="00B6125D" w:rsidRPr="00B6125D" w:rsidRDefault="00B6125D" w:rsidP="00B6125D">
      <w:pPr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25D">
        <w:rPr>
          <w:rFonts w:ascii="Times New Roman" w:eastAsia="Times New Roman" w:hAnsi="Times New Roman" w:cs="Times New Roman"/>
          <w:color w:val="000000"/>
          <w:sz w:val="28"/>
          <w:szCs w:val="28"/>
        </w:rPr>
        <w:t>It would be incredibly costly to pay Texas professors enough to work without tenure</w:t>
      </w:r>
      <w:r w:rsidR="00196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be competitive with </w:t>
      </w:r>
      <w:proofErr w:type="gramStart"/>
      <w:r w:rsidR="00196C56">
        <w:rPr>
          <w:rFonts w:ascii="Times New Roman" w:eastAsia="Times New Roman" w:hAnsi="Times New Roman" w:cs="Times New Roman"/>
          <w:color w:val="000000"/>
          <w:sz w:val="28"/>
          <w:szCs w:val="28"/>
        </w:rPr>
        <w:t>industry</w:t>
      </w:r>
      <w:proofErr w:type="gramEnd"/>
    </w:p>
    <w:p w14:paraId="07295D6B" w14:textId="269F1F6F" w:rsidR="00096F3A" w:rsidRDefault="00096F3A" w:rsidP="006164B1">
      <w:pPr>
        <w:numPr>
          <w:ilvl w:val="0"/>
          <w:numId w:val="2"/>
        </w:num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063077"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ood students in Texas will go elsewhere to study; </w:t>
      </w:r>
      <w:r w:rsidR="00662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[and] </w:t>
      </w:r>
      <w:r w:rsidR="00063077" w:rsidRPr="00063077">
        <w:rPr>
          <w:rFonts w:ascii="Times New Roman" w:eastAsia="Times New Roman" w:hAnsi="Times New Roman" w:cs="Times New Roman"/>
          <w:color w:val="000000"/>
          <w:sz w:val="28"/>
          <w:szCs w:val="28"/>
        </w:rPr>
        <w:t>good students in other states will avoid Texas.</w:t>
      </w:r>
    </w:p>
    <w:p w14:paraId="02A4D45F" w14:textId="28C9D84A" w:rsidR="00B6125D" w:rsidRPr="00063077" w:rsidRDefault="00063077" w:rsidP="00DE048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[1] </w:t>
      </w:r>
      <w:hyperlink r:id="rId8" w:history="1">
        <w:r w:rsidRPr="00976D68">
          <w:rPr>
            <w:rStyle w:val="Hyperlink"/>
            <w:rFonts w:ascii="Times New Roman" w:eastAsia="Times New Roman" w:hAnsi="Times New Roman" w:cs="Times New Roman"/>
          </w:rPr>
          <w:t>https://secure.aacu.org/iMIS/AACUR/Membership/MemberListAACU.aspx</w:t>
        </w:r>
      </w:hyperlink>
    </w:p>
    <w:sectPr w:rsidR="00B6125D" w:rsidRPr="00063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F725" w14:textId="77777777" w:rsidR="006C4595" w:rsidRDefault="006C4595" w:rsidP="006164B1">
      <w:r>
        <w:separator/>
      </w:r>
    </w:p>
  </w:endnote>
  <w:endnote w:type="continuationSeparator" w:id="0">
    <w:p w14:paraId="710B1669" w14:textId="77777777" w:rsidR="006C4595" w:rsidRDefault="006C4595" w:rsidP="0061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9353" w14:textId="77777777" w:rsidR="006C4595" w:rsidRDefault="006C4595" w:rsidP="006164B1">
      <w:r>
        <w:separator/>
      </w:r>
    </w:p>
  </w:footnote>
  <w:footnote w:type="continuationSeparator" w:id="0">
    <w:p w14:paraId="61552AFA" w14:textId="77777777" w:rsidR="006C4595" w:rsidRDefault="006C4595" w:rsidP="0061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E3098"/>
    <w:multiLevelType w:val="multilevel"/>
    <w:tmpl w:val="C2B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27B34"/>
    <w:multiLevelType w:val="multilevel"/>
    <w:tmpl w:val="AB4C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2C2C89"/>
    <w:multiLevelType w:val="hybridMultilevel"/>
    <w:tmpl w:val="909E9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86719">
    <w:abstractNumId w:val="1"/>
  </w:num>
  <w:num w:numId="2" w16cid:durableId="1642953897">
    <w:abstractNumId w:val="0"/>
  </w:num>
  <w:num w:numId="3" w16cid:durableId="1085348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7"/>
    <w:rsid w:val="00045E1A"/>
    <w:rsid w:val="00063077"/>
    <w:rsid w:val="00096F3A"/>
    <w:rsid w:val="000B0549"/>
    <w:rsid w:val="00196C56"/>
    <w:rsid w:val="001C324C"/>
    <w:rsid w:val="001E6377"/>
    <w:rsid w:val="0024014A"/>
    <w:rsid w:val="00261680"/>
    <w:rsid w:val="00264AE4"/>
    <w:rsid w:val="002B453A"/>
    <w:rsid w:val="003814A9"/>
    <w:rsid w:val="00410156"/>
    <w:rsid w:val="004A594D"/>
    <w:rsid w:val="004D63B4"/>
    <w:rsid w:val="006164B1"/>
    <w:rsid w:val="00624012"/>
    <w:rsid w:val="006629B6"/>
    <w:rsid w:val="006C4595"/>
    <w:rsid w:val="0097777D"/>
    <w:rsid w:val="00A50049"/>
    <w:rsid w:val="00A64008"/>
    <w:rsid w:val="00B6125D"/>
    <w:rsid w:val="00DE0483"/>
    <w:rsid w:val="00EF0B47"/>
    <w:rsid w:val="00FC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F535"/>
  <w15:chartTrackingRefBased/>
  <w15:docId w15:val="{2C55AA16-7FA6-674D-907F-5E259665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6307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0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5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4B1"/>
  </w:style>
  <w:style w:type="paragraph" w:styleId="Footer">
    <w:name w:val="footer"/>
    <w:basedOn w:val="Normal"/>
    <w:link w:val="FooterChar"/>
    <w:uiPriority w:val="99"/>
    <w:unhideWhenUsed/>
    <w:rsid w:val="00616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aacu.org/iMIS/AACUR/Membership/MemberListAACU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ure.aacu.org/iMIS/AACUR/Membership/MemberListAACU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halftoning@icloud.com</dc:creator>
  <cp:keywords/>
  <dc:description/>
  <cp:lastModifiedBy>halftoning@icloud.com</cp:lastModifiedBy>
  <cp:revision>13</cp:revision>
  <cp:lastPrinted>2023-03-30T13:44:00Z</cp:lastPrinted>
  <dcterms:created xsi:type="dcterms:W3CDTF">2023-03-30T06:34:00Z</dcterms:created>
  <dcterms:modified xsi:type="dcterms:W3CDTF">2023-03-30T22:04:00Z</dcterms:modified>
</cp:coreProperties>
</file>