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55DD" w:rsidR="004B55DD" w:rsidP="004B55DD" w:rsidRDefault="004B55DD" w14:paraId="36E66E7B" w14:textId="72D718D4">
      <w:pPr>
        <w:spacing w:after="0"/>
        <w:jc w:val="center"/>
        <w:rPr>
          <w:b/>
          <w:bCs/>
        </w:rPr>
      </w:pPr>
      <w:r w:rsidRPr="004B55DD">
        <w:rPr>
          <w:b/>
          <w:bCs/>
        </w:rPr>
        <w:t>Duties of Officers</w:t>
      </w:r>
      <w:r w:rsidRPr="004B55DD">
        <w:rPr>
          <w:b/>
          <w:bCs/>
        </w:rPr>
        <w:t xml:space="preserve"> and Executive Board Members</w:t>
      </w:r>
    </w:p>
    <w:p w:rsidRPr="004B55DD" w:rsidR="004B55DD" w:rsidP="004B55DD" w:rsidRDefault="004B55DD" w14:paraId="7C2B61F3" w14:textId="4D336C48">
      <w:pPr>
        <w:spacing w:after="0"/>
        <w:jc w:val="center"/>
        <w:rPr>
          <w:b/>
          <w:bCs/>
        </w:rPr>
      </w:pPr>
      <w:r w:rsidRPr="004B55DD">
        <w:rPr>
          <w:b/>
          <w:bCs/>
        </w:rPr>
        <w:t>Brownsville Educators Stand Together (BEST AFT)</w:t>
      </w:r>
    </w:p>
    <w:p w:rsidR="004B55DD" w:rsidP="004B55DD" w:rsidRDefault="004B55DD" w14:paraId="1CA4107C" w14:textId="77777777">
      <w:pPr>
        <w:spacing w:after="0"/>
      </w:pPr>
    </w:p>
    <w:p w:rsidRPr="004B55DD" w:rsidR="004B55DD" w:rsidP="004B55DD" w:rsidRDefault="004B55DD" w14:paraId="41292D37" w14:textId="5498CD19">
      <w:pPr>
        <w:spacing w:after="0"/>
        <w:rPr>
          <w:u w:val="single"/>
        </w:rPr>
      </w:pPr>
      <w:r w:rsidRPr="004B55DD">
        <w:rPr>
          <w:u w:val="single"/>
        </w:rPr>
        <w:t>The President shall and be able to delegate:</w:t>
      </w:r>
    </w:p>
    <w:p w:rsidR="004B55DD" w:rsidP="004B55DD" w:rsidRDefault="004B55DD" w14:paraId="34D00558" w14:textId="4FF8003A">
      <w:pPr>
        <w:pStyle w:val="ListParagraph"/>
        <w:numPr>
          <w:ilvl w:val="0"/>
          <w:numId w:val="1"/>
        </w:numPr>
        <w:spacing w:after="0"/>
      </w:pPr>
      <w:r>
        <w:t xml:space="preserve">be the presiding officer at all meetings of the membership and the Executive </w:t>
      </w:r>
      <w:proofErr w:type="gramStart"/>
      <w:r>
        <w:t>Board;</w:t>
      </w:r>
      <w:proofErr w:type="gramEnd"/>
      <w:r>
        <w:t xml:space="preserve"> </w:t>
      </w:r>
    </w:p>
    <w:p w:rsidR="004B55DD" w:rsidP="004B55DD" w:rsidRDefault="004B55DD" w14:paraId="2B42DFAC" w14:textId="7248431D">
      <w:pPr>
        <w:pStyle w:val="ListParagraph"/>
        <w:numPr>
          <w:ilvl w:val="0"/>
          <w:numId w:val="1"/>
        </w:numPr>
        <w:spacing w:after="0"/>
      </w:pPr>
      <w:r>
        <w:t>be an ex-officio member of all standing committees except the</w:t>
      </w:r>
      <w:r>
        <w:t xml:space="preserve"> </w:t>
      </w:r>
      <w:r>
        <w:t xml:space="preserve">Elections </w:t>
      </w:r>
      <w:proofErr w:type="gramStart"/>
      <w:r>
        <w:t>Committee;</w:t>
      </w:r>
      <w:proofErr w:type="gramEnd"/>
      <w:r>
        <w:t xml:space="preserve"> </w:t>
      </w:r>
    </w:p>
    <w:p w:rsidR="004B55DD" w:rsidP="004B55DD" w:rsidRDefault="004B55DD" w14:paraId="6A789F29" w14:textId="77C1C8B2">
      <w:pPr>
        <w:pStyle w:val="ListParagraph"/>
        <w:numPr>
          <w:ilvl w:val="0"/>
          <w:numId w:val="1"/>
        </w:numPr>
        <w:spacing w:after="0"/>
      </w:pPr>
      <w:r>
        <w:t xml:space="preserve">delegate and appoint, with the approval of the Executive Board, the chairs of all standing and special committees except the Elections </w:t>
      </w:r>
      <w:proofErr w:type="gramStart"/>
      <w:r>
        <w:t>Committee;</w:t>
      </w:r>
      <w:proofErr w:type="gramEnd"/>
      <w:r>
        <w:t xml:space="preserve"> </w:t>
      </w:r>
    </w:p>
    <w:p w:rsidR="004B55DD" w:rsidP="004B55DD" w:rsidRDefault="004B55DD" w14:paraId="0B4DEA4A" w14:textId="5B80B4A8">
      <w:pPr>
        <w:pStyle w:val="ListParagraph"/>
        <w:numPr>
          <w:ilvl w:val="0"/>
          <w:numId w:val="1"/>
        </w:numPr>
        <w:spacing w:after="0"/>
      </w:pPr>
      <w:r>
        <w:t xml:space="preserve">be the principal executive officer of the </w:t>
      </w:r>
      <w:proofErr w:type="gramStart"/>
      <w:r>
        <w:t>organization;</w:t>
      </w:r>
      <w:proofErr w:type="gramEnd"/>
      <w:r>
        <w:t xml:space="preserve"> </w:t>
      </w:r>
    </w:p>
    <w:p w:rsidR="004B55DD" w:rsidP="004B55DD" w:rsidRDefault="004B55DD" w14:paraId="776A4E6D" w14:textId="01036618">
      <w:pPr>
        <w:pStyle w:val="ListParagraph"/>
        <w:numPr>
          <w:ilvl w:val="0"/>
          <w:numId w:val="1"/>
        </w:numPr>
        <w:spacing w:after="0"/>
      </w:pPr>
      <w:r>
        <w:t xml:space="preserve">delegate and receive, report and respond to correspondence of the </w:t>
      </w:r>
      <w:proofErr w:type="gramStart"/>
      <w:r>
        <w:t>organization;</w:t>
      </w:r>
      <w:proofErr w:type="gramEnd"/>
    </w:p>
    <w:p w:rsidR="004B55DD" w:rsidP="004B55DD" w:rsidRDefault="004B55DD" w14:paraId="3E4B16FC" w14:textId="3F23113B">
      <w:pPr>
        <w:pStyle w:val="ListParagraph"/>
        <w:numPr>
          <w:ilvl w:val="0"/>
          <w:numId w:val="1"/>
        </w:numPr>
        <w:spacing w:after="0"/>
      </w:pPr>
      <w:r>
        <w:t xml:space="preserve">delegate and supervise all employees of the </w:t>
      </w:r>
      <w:proofErr w:type="gramStart"/>
      <w:r>
        <w:t>organization;</w:t>
      </w:r>
      <w:proofErr w:type="gramEnd"/>
      <w:r>
        <w:t xml:space="preserve"> </w:t>
      </w:r>
    </w:p>
    <w:p w:rsidR="004B55DD" w:rsidP="004B55DD" w:rsidRDefault="004B55DD" w14:paraId="2CE096CD" w14:textId="50C946C2">
      <w:pPr>
        <w:pStyle w:val="ListParagraph"/>
        <w:numPr>
          <w:ilvl w:val="0"/>
          <w:numId w:val="1"/>
        </w:numPr>
        <w:spacing w:after="0"/>
      </w:pPr>
      <w:r>
        <w:t>be one of the responsible financial officers of the organization and shall be authorized to co-sign financial instruments and make regular and usual</w:t>
      </w:r>
      <w:r>
        <w:t xml:space="preserve"> </w:t>
      </w:r>
      <w:r>
        <w:t xml:space="preserve">disbursements of </w:t>
      </w:r>
      <w:proofErr w:type="gramStart"/>
      <w:r>
        <w:t>funds;</w:t>
      </w:r>
      <w:proofErr w:type="gramEnd"/>
      <w:r>
        <w:t xml:space="preserve"> </w:t>
      </w:r>
    </w:p>
    <w:p w:rsidR="004B55DD" w:rsidP="004B55DD" w:rsidRDefault="004B55DD" w14:paraId="66704173" w14:textId="6DDC0494">
      <w:pPr>
        <w:pStyle w:val="ListParagraph"/>
        <w:numPr>
          <w:ilvl w:val="0"/>
          <w:numId w:val="1"/>
        </w:numPr>
        <w:spacing w:after="0"/>
      </w:pPr>
      <w:r>
        <w:t xml:space="preserve">represent the organization before bodies of the employer, executive and legislative </w:t>
      </w:r>
      <w:proofErr w:type="gramStart"/>
      <w:r>
        <w:t>officials;</w:t>
      </w:r>
      <w:proofErr w:type="gramEnd"/>
      <w:r>
        <w:t xml:space="preserve"> </w:t>
      </w:r>
    </w:p>
    <w:p w:rsidR="004B55DD" w:rsidP="004B55DD" w:rsidRDefault="004B55DD" w14:paraId="3AB778E8" w14:textId="7C9EADB3">
      <w:pPr>
        <w:pStyle w:val="ListParagraph"/>
        <w:numPr>
          <w:ilvl w:val="0"/>
          <w:numId w:val="1"/>
        </w:numPr>
        <w:spacing w:after="0"/>
      </w:pPr>
      <w:r>
        <w:t xml:space="preserve">represent the organization before the public, community organizations, and the news </w:t>
      </w:r>
      <w:proofErr w:type="gramStart"/>
      <w:r>
        <w:t>media;</w:t>
      </w:r>
      <w:proofErr w:type="gramEnd"/>
      <w:r>
        <w:t xml:space="preserve"> </w:t>
      </w:r>
    </w:p>
    <w:p w:rsidR="004B55DD" w:rsidP="004B55DD" w:rsidRDefault="004B55DD" w14:paraId="1FF331E8" w14:textId="2DE918A0">
      <w:pPr>
        <w:pStyle w:val="ListParagraph"/>
        <w:numPr>
          <w:ilvl w:val="0"/>
          <w:numId w:val="1"/>
        </w:numPr>
        <w:spacing w:after="0"/>
      </w:pPr>
      <w:r>
        <w:t xml:space="preserve">be, by office, a delegate to the Central Labor Council, and the state AFL-CIO </w:t>
      </w:r>
      <w:proofErr w:type="gramStart"/>
      <w:r>
        <w:t>body;</w:t>
      </w:r>
      <w:proofErr w:type="gramEnd"/>
      <w:r>
        <w:t xml:space="preserve"> </w:t>
      </w:r>
    </w:p>
    <w:p w:rsidR="004B55DD" w:rsidP="004B55DD" w:rsidRDefault="004B55DD" w14:paraId="377B54C9" w14:textId="45CDD570">
      <w:pPr>
        <w:pStyle w:val="ListParagraph"/>
        <w:numPr>
          <w:ilvl w:val="0"/>
          <w:numId w:val="1"/>
        </w:numPr>
        <w:spacing w:after="0"/>
      </w:pPr>
      <w:r>
        <w:t xml:space="preserve">be, by office, a delegate to the convention of the American Federation of Teachers and meetings or conventions of its affiliated </w:t>
      </w:r>
      <w:proofErr w:type="gramStart"/>
      <w:r>
        <w:t>bodies;</w:t>
      </w:r>
      <w:proofErr w:type="gramEnd"/>
      <w:r>
        <w:t xml:space="preserve"> </w:t>
      </w:r>
    </w:p>
    <w:p w:rsidR="004B55DD" w:rsidP="004B55DD" w:rsidRDefault="004B55DD" w14:paraId="120EE02D" w14:textId="4663FFBF">
      <w:pPr>
        <w:pStyle w:val="ListParagraph"/>
        <w:numPr>
          <w:ilvl w:val="0"/>
          <w:numId w:val="1"/>
        </w:numPr>
        <w:spacing w:after="0"/>
        <w:rPr/>
      </w:pPr>
      <w:r w:rsidR="004B55DD">
        <w:rPr/>
        <w:t>make an annual report to the organization's membership; and be able to delegate the responsibilities of the office except where otherwise specified by the Constitution</w:t>
      </w:r>
      <w:r w:rsidR="4869297B">
        <w:rPr/>
        <w:t>;</w:t>
      </w:r>
    </w:p>
    <w:p w:rsidR="004B55DD" w:rsidP="004B55DD" w:rsidRDefault="004B55DD" w14:paraId="5FBAE335" w14:textId="1B9DE11A">
      <w:pPr>
        <w:pStyle w:val="ListParagraph"/>
        <w:numPr>
          <w:ilvl w:val="0"/>
          <w:numId w:val="1"/>
        </w:numPr>
        <w:spacing w:after="0"/>
        <w:rPr/>
      </w:pPr>
      <w:r w:rsidR="004B55DD">
        <w:rPr/>
        <w:t xml:space="preserve">shall not support/endorse any political candidate without approval by the </w:t>
      </w:r>
      <w:r w:rsidR="7A7F9A8F">
        <w:rPr/>
        <w:t>Executive Board</w:t>
      </w:r>
      <w:r w:rsidR="004B55DD">
        <w:rPr/>
        <w:t xml:space="preserve">. </w:t>
      </w:r>
    </w:p>
    <w:p w:rsidR="004B55DD" w:rsidP="004B55DD" w:rsidRDefault="004B55DD" w14:paraId="1FAB3F53" w14:textId="77777777">
      <w:pPr>
        <w:spacing w:after="0"/>
      </w:pPr>
    </w:p>
    <w:p w:rsidRPr="004B55DD" w:rsidR="004B55DD" w:rsidP="004B55DD" w:rsidRDefault="004B55DD" w14:paraId="07A9092E" w14:textId="5553B8A3">
      <w:pPr>
        <w:spacing w:after="0"/>
        <w:rPr>
          <w:u w:val="single"/>
        </w:rPr>
      </w:pPr>
      <w:r w:rsidRPr="004B55DD">
        <w:rPr>
          <w:u w:val="single"/>
        </w:rPr>
        <w:t xml:space="preserve">The Vice President shall: </w:t>
      </w:r>
    </w:p>
    <w:p w:rsidR="004B55DD" w:rsidP="004B55DD" w:rsidRDefault="004B55DD" w14:paraId="5FE8AE91" w14:textId="516517DA">
      <w:pPr>
        <w:pStyle w:val="ListParagraph"/>
        <w:numPr>
          <w:ilvl w:val="0"/>
          <w:numId w:val="3"/>
        </w:numPr>
        <w:spacing w:after="0"/>
      </w:pPr>
      <w:r>
        <w:t xml:space="preserve">assume the duties of the President in the event of the absence, illness, or death of the </w:t>
      </w:r>
      <w:proofErr w:type="gramStart"/>
      <w:r>
        <w:t>President;</w:t>
      </w:r>
      <w:proofErr w:type="gramEnd"/>
      <w:r>
        <w:t xml:space="preserve"> </w:t>
      </w:r>
    </w:p>
    <w:p w:rsidR="004B55DD" w:rsidP="004B55DD" w:rsidRDefault="004B55DD" w14:paraId="03FEA0EB" w14:textId="52634F5A">
      <w:pPr>
        <w:pStyle w:val="ListParagraph"/>
        <w:numPr>
          <w:ilvl w:val="0"/>
          <w:numId w:val="3"/>
        </w:numPr>
        <w:spacing w:after="0"/>
      </w:pPr>
      <w:r>
        <w:t>oversee the work of and receive regular reports from the Organizing and Leadership</w:t>
      </w:r>
      <w:r>
        <w:t xml:space="preserve"> </w:t>
      </w:r>
      <w:r>
        <w:t>Development Committees</w:t>
      </w:r>
    </w:p>
    <w:p w:rsidR="004B55DD" w:rsidP="004B55DD" w:rsidRDefault="004B55DD" w14:paraId="7E0B2E04" w14:textId="6EC8DB37">
      <w:pPr>
        <w:pStyle w:val="ListParagraph"/>
        <w:numPr>
          <w:ilvl w:val="0"/>
          <w:numId w:val="3"/>
        </w:numPr>
        <w:spacing w:after="0"/>
      </w:pPr>
      <w:r>
        <w:t xml:space="preserve">perform other duties as delegated by the President or assigned by the Executive Board; and co-sign financial instruments in the absence of the President or </w:t>
      </w:r>
      <w:proofErr w:type="gramStart"/>
      <w:r>
        <w:t>Treasurer;</w:t>
      </w:r>
      <w:proofErr w:type="gramEnd"/>
    </w:p>
    <w:p w:rsidR="004B55DD" w:rsidP="004B55DD" w:rsidRDefault="004B55DD" w14:paraId="7D2DB5EA" w14:textId="777978FF">
      <w:pPr>
        <w:pStyle w:val="ListParagraph"/>
        <w:numPr>
          <w:ilvl w:val="0"/>
          <w:numId w:val="3"/>
        </w:numPr>
        <w:spacing w:after="0"/>
      </w:pPr>
      <w:r>
        <w:t xml:space="preserve">shall not support/endorse any political candidate without approval by the </w:t>
      </w:r>
      <w:proofErr w:type="gramStart"/>
      <w:r>
        <w:t>Executive  Board</w:t>
      </w:r>
      <w:proofErr w:type="gramEnd"/>
      <w:r>
        <w:t>.</w:t>
      </w:r>
    </w:p>
    <w:p w:rsidR="004B55DD" w:rsidP="004B55DD" w:rsidRDefault="004B55DD" w14:paraId="5DA8C326" w14:textId="77777777">
      <w:pPr>
        <w:spacing w:after="0"/>
      </w:pPr>
    </w:p>
    <w:p w:rsidRPr="004B55DD" w:rsidR="004B55DD" w:rsidP="004B55DD" w:rsidRDefault="004B55DD" w14:paraId="2E536D6F" w14:textId="0BF4575E">
      <w:pPr>
        <w:spacing w:after="0"/>
        <w:rPr>
          <w:u w:val="single"/>
        </w:rPr>
      </w:pPr>
      <w:r w:rsidRPr="004B55DD">
        <w:rPr>
          <w:u w:val="single"/>
        </w:rPr>
        <w:t xml:space="preserve">The Secretary shall: </w:t>
      </w:r>
    </w:p>
    <w:p w:rsidR="004B55DD" w:rsidP="004B55DD" w:rsidRDefault="004B55DD" w14:paraId="1ED761AF" w14:textId="6B5C57CB">
      <w:pPr>
        <w:pStyle w:val="ListParagraph"/>
        <w:numPr>
          <w:ilvl w:val="0"/>
          <w:numId w:val="5"/>
        </w:numPr>
        <w:spacing w:after="0"/>
      </w:pPr>
      <w:r>
        <w:t xml:space="preserve">maintain the non-financial files and records of the </w:t>
      </w:r>
      <w:proofErr w:type="gramStart"/>
      <w:r>
        <w:t>organization;</w:t>
      </w:r>
      <w:proofErr w:type="gramEnd"/>
      <w:r>
        <w:t xml:space="preserve"> </w:t>
      </w:r>
    </w:p>
    <w:p w:rsidR="004B55DD" w:rsidP="004B55DD" w:rsidRDefault="004B55DD" w14:paraId="58B15F8A" w14:textId="77A186BE">
      <w:pPr>
        <w:pStyle w:val="ListParagraph"/>
        <w:numPr>
          <w:ilvl w:val="0"/>
          <w:numId w:val="5"/>
        </w:numPr>
        <w:spacing w:after="0"/>
      </w:pPr>
      <w:r>
        <w:t xml:space="preserve">be the custodian of the seal and charter of the </w:t>
      </w:r>
      <w:proofErr w:type="gramStart"/>
      <w:r>
        <w:t>organization;</w:t>
      </w:r>
      <w:proofErr w:type="gramEnd"/>
      <w:r>
        <w:t xml:space="preserve"> </w:t>
      </w:r>
    </w:p>
    <w:p w:rsidR="004B55DD" w:rsidP="004B55DD" w:rsidRDefault="004B55DD" w14:paraId="5A8974DE" w14:textId="328801B8">
      <w:pPr>
        <w:pStyle w:val="ListParagraph"/>
        <w:numPr>
          <w:ilvl w:val="0"/>
          <w:numId w:val="5"/>
        </w:numPr>
        <w:spacing w:after="0"/>
      </w:pPr>
      <w:r>
        <w:t>record and keep accurate minutes of meetings of the membership and the</w:t>
      </w:r>
      <w:r>
        <w:t xml:space="preserve"> Executive </w:t>
      </w:r>
      <w:proofErr w:type="gramStart"/>
      <w:r>
        <w:t>Board</w:t>
      </w:r>
      <w:r>
        <w:t>;</w:t>
      </w:r>
      <w:proofErr w:type="gramEnd"/>
      <w:r>
        <w:t xml:space="preserve"> </w:t>
      </w:r>
    </w:p>
    <w:p w:rsidR="004B55DD" w:rsidP="004B55DD" w:rsidRDefault="004B55DD" w14:paraId="70E17BB3" w14:textId="658CC390">
      <w:pPr>
        <w:pStyle w:val="ListParagraph"/>
        <w:numPr>
          <w:ilvl w:val="0"/>
          <w:numId w:val="5"/>
        </w:numPr>
        <w:spacing w:after="0"/>
      </w:pPr>
      <w:r>
        <w:t xml:space="preserve">assist the President in handling the correspondence of the </w:t>
      </w:r>
      <w:proofErr w:type="gramStart"/>
      <w:r>
        <w:t>organization;</w:t>
      </w:r>
      <w:proofErr w:type="gramEnd"/>
      <w:r>
        <w:t xml:space="preserve"> </w:t>
      </w:r>
    </w:p>
    <w:p w:rsidR="004B55DD" w:rsidP="004B55DD" w:rsidRDefault="004B55DD" w14:paraId="3D0BC1F6" w14:textId="4C2B7F68">
      <w:pPr>
        <w:pStyle w:val="ListParagraph"/>
        <w:numPr>
          <w:ilvl w:val="0"/>
          <w:numId w:val="5"/>
        </w:numPr>
        <w:spacing w:after="0"/>
      </w:pPr>
      <w:r>
        <w:t xml:space="preserve">oversee the work of, and receive and certify the reports of, the Elections </w:t>
      </w:r>
      <w:proofErr w:type="gramStart"/>
      <w:r>
        <w:t>Committee;</w:t>
      </w:r>
      <w:proofErr w:type="gramEnd"/>
      <w:r>
        <w:t xml:space="preserve"> </w:t>
      </w:r>
    </w:p>
    <w:p w:rsidR="004B55DD" w:rsidP="004B55DD" w:rsidRDefault="004B55DD" w14:paraId="698B743F" w14:textId="0778FA4B">
      <w:pPr>
        <w:pStyle w:val="ListParagraph"/>
        <w:numPr>
          <w:ilvl w:val="0"/>
          <w:numId w:val="5"/>
        </w:numPr>
        <w:spacing w:after="0"/>
      </w:pPr>
      <w:r>
        <w:t xml:space="preserve">perform other duties as delegated by the President, or assigned by the Executive </w:t>
      </w:r>
      <w:proofErr w:type="gramStart"/>
      <w:r>
        <w:t>Board;</w:t>
      </w:r>
      <w:proofErr w:type="gramEnd"/>
      <w:r>
        <w:t xml:space="preserve"> </w:t>
      </w:r>
    </w:p>
    <w:p w:rsidR="004B55DD" w:rsidP="004B55DD" w:rsidRDefault="004B55DD" w14:paraId="25F77D6A" w14:textId="74E7CE23">
      <w:pPr>
        <w:pStyle w:val="ListParagraph"/>
        <w:numPr>
          <w:ilvl w:val="0"/>
          <w:numId w:val="5"/>
        </w:numPr>
        <w:spacing w:after="0"/>
      </w:pPr>
      <w:r>
        <w:t xml:space="preserve">shall not support/endorse any political candidate without approval by the </w:t>
      </w:r>
      <w:r>
        <w:t xml:space="preserve">Executive </w:t>
      </w:r>
      <w:proofErr w:type="gramStart"/>
      <w:r>
        <w:t>Board;</w:t>
      </w:r>
      <w:proofErr w:type="gramEnd"/>
      <w:r>
        <w:t xml:space="preserve"> </w:t>
      </w:r>
    </w:p>
    <w:p w:rsidR="004B55DD" w:rsidP="004B55DD" w:rsidRDefault="004B55DD" w14:paraId="643F1CF9" w14:textId="77777777">
      <w:pPr>
        <w:spacing w:after="0"/>
      </w:pPr>
    </w:p>
    <w:p w:rsidRPr="004B55DD" w:rsidR="004B55DD" w:rsidP="004B55DD" w:rsidRDefault="004B55DD" w14:paraId="64476EDF" w14:textId="7BDBF9DD">
      <w:pPr>
        <w:spacing w:after="0"/>
        <w:rPr>
          <w:u w:val="single"/>
        </w:rPr>
      </w:pPr>
      <w:r w:rsidRPr="004B55DD">
        <w:rPr>
          <w:u w:val="single"/>
        </w:rPr>
        <w:t xml:space="preserve">The Treasurer shall: </w:t>
      </w:r>
    </w:p>
    <w:p w:rsidR="004B55DD" w:rsidP="004B55DD" w:rsidRDefault="004B55DD" w14:paraId="657916AE" w14:textId="5EFBDB44">
      <w:pPr>
        <w:pStyle w:val="ListParagraph"/>
        <w:numPr>
          <w:ilvl w:val="0"/>
          <w:numId w:val="7"/>
        </w:numPr>
        <w:spacing w:after="0"/>
      </w:pPr>
      <w:r>
        <w:t xml:space="preserve">receive, record and deposit all dues monies and other income in the name of the </w:t>
      </w:r>
      <w:proofErr w:type="gramStart"/>
      <w:r>
        <w:t>organization;</w:t>
      </w:r>
      <w:proofErr w:type="gramEnd"/>
      <w:r>
        <w:t xml:space="preserve"> </w:t>
      </w:r>
    </w:p>
    <w:p w:rsidR="00EC6A33" w:rsidP="004B55DD" w:rsidRDefault="004B55DD" w14:paraId="2E834405" w14:textId="77777777">
      <w:pPr>
        <w:pStyle w:val="ListParagraph"/>
        <w:numPr>
          <w:ilvl w:val="0"/>
          <w:numId w:val="7"/>
        </w:numPr>
        <w:spacing w:after="0"/>
      </w:pPr>
      <w:r>
        <w:t xml:space="preserve">maintain accurate membership records, membership dues, and issue delinquency notices to let members know they have a failed </w:t>
      </w:r>
      <w:r w:rsidR="00EC6A33">
        <w:t>transaction,</w:t>
      </w:r>
      <w:r>
        <w:t xml:space="preserve"> or their membership is </w:t>
      </w:r>
      <w:proofErr w:type="gramStart"/>
      <w:r>
        <w:t>interrupted;</w:t>
      </w:r>
      <w:proofErr w:type="gramEnd"/>
      <w:r>
        <w:t xml:space="preserve"> </w:t>
      </w:r>
    </w:p>
    <w:p w:rsidR="004B55DD" w:rsidP="004B55DD" w:rsidRDefault="004B55DD" w14:paraId="03C7AE50" w14:textId="398F56C8">
      <w:pPr>
        <w:pStyle w:val="ListParagraph"/>
        <w:numPr>
          <w:ilvl w:val="0"/>
          <w:numId w:val="7"/>
        </w:numPr>
        <w:spacing w:after="0"/>
      </w:pPr>
      <w:r>
        <w:lastRenderedPageBreak/>
        <w:t xml:space="preserve">be one of the responsible financial officers of the organization and be authorized to co-sign financial instruments and make regular and usual disbursements of </w:t>
      </w:r>
      <w:proofErr w:type="gramStart"/>
      <w:r>
        <w:t>funds;</w:t>
      </w:r>
      <w:proofErr w:type="gramEnd"/>
      <w:r>
        <w:t xml:space="preserve"> </w:t>
      </w:r>
    </w:p>
    <w:p w:rsidR="004B55DD" w:rsidP="004B55DD" w:rsidRDefault="004B55DD" w14:paraId="52B36B17" w14:textId="1D12FAA5">
      <w:pPr>
        <w:pStyle w:val="ListParagraph"/>
        <w:numPr>
          <w:ilvl w:val="0"/>
          <w:numId w:val="7"/>
        </w:numPr>
        <w:spacing w:after="0"/>
      </w:pPr>
      <w:r>
        <w:t xml:space="preserve">maintain all financial records of the </w:t>
      </w:r>
      <w:proofErr w:type="gramStart"/>
      <w:r>
        <w:t>organization;</w:t>
      </w:r>
      <w:proofErr w:type="gramEnd"/>
      <w:r>
        <w:t xml:space="preserve"> </w:t>
      </w:r>
    </w:p>
    <w:p w:rsidR="004B55DD" w:rsidP="004B55DD" w:rsidRDefault="004B55DD" w14:paraId="482020EE" w14:textId="21732CE8">
      <w:pPr>
        <w:pStyle w:val="ListParagraph"/>
        <w:numPr>
          <w:ilvl w:val="0"/>
          <w:numId w:val="7"/>
        </w:numPr>
        <w:spacing w:after="0"/>
      </w:pPr>
      <w:r>
        <w:t xml:space="preserve">arrange for an independent audit of the finances of the </w:t>
      </w:r>
      <w:proofErr w:type="gramStart"/>
      <w:r>
        <w:t>organization</w:t>
      </w:r>
      <w:proofErr w:type="gramEnd"/>
      <w:r>
        <w:t xml:space="preserve"> </w:t>
      </w:r>
    </w:p>
    <w:p w:rsidR="004B55DD" w:rsidP="004B55DD" w:rsidRDefault="004B55DD" w14:paraId="6799B61C" w14:textId="62BB8320">
      <w:pPr>
        <w:pStyle w:val="ListParagraph"/>
        <w:numPr>
          <w:ilvl w:val="0"/>
          <w:numId w:val="7"/>
        </w:numPr>
        <w:spacing w:after="0"/>
      </w:pPr>
      <w:r>
        <w:t xml:space="preserve">annually and make same available to the Executive Board and </w:t>
      </w:r>
      <w:proofErr w:type="gramStart"/>
      <w:r>
        <w:t>membership;</w:t>
      </w:r>
      <w:proofErr w:type="gramEnd"/>
      <w:r>
        <w:t xml:space="preserve"> </w:t>
      </w:r>
    </w:p>
    <w:p w:rsidR="004B55DD" w:rsidP="004B55DD" w:rsidRDefault="004B55DD" w14:paraId="121EDC1D" w14:textId="6E1C3726">
      <w:pPr>
        <w:pStyle w:val="ListParagraph"/>
        <w:numPr>
          <w:ilvl w:val="0"/>
          <w:numId w:val="7"/>
        </w:numPr>
        <w:spacing w:after="0"/>
      </w:pPr>
      <w:r>
        <w:t xml:space="preserve">transmit per-capita payments on a regular basis to the Secretary-Treasurer of the American Federation of Teachers and similar officers of all other bodies with which </w:t>
      </w:r>
      <w:proofErr w:type="gramStart"/>
      <w:r>
        <w:t>the  organization</w:t>
      </w:r>
      <w:proofErr w:type="gramEnd"/>
      <w:r>
        <w:t xml:space="preserve"> is affiliated; </w:t>
      </w:r>
    </w:p>
    <w:p w:rsidR="004B55DD" w:rsidP="004B55DD" w:rsidRDefault="004B55DD" w14:paraId="21849C0B" w14:textId="688E2AA5">
      <w:pPr>
        <w:pStyle w:val="ListParagraph"/>
        <w:numPr>
          <w:ilvl w:val="0"/>
          <w:numId w:val="7"/>
        </w:numPr>
        <w:spacing w:after="0"/>
      </w:pPr>
      <w:r>
        <w:t xml:space="preserve">oversee the work of and receive reports from the Finance </w:t>
      </w:r>
      <w:proofErr w:type="gramStart"/>
      <w:r>
        <w:t>Committee;</w:t>
      </w:r>
      <w:proofErr w:type="gramEnd"/>
      <w:r>
        <w:t xml:space="preserve"> </w:t>
      </w:r>
    </w:p>
    <w:p w:rsidR="004B55DD" w:rsidP="004B55DD" w:rsidRDefault="004B55DD" w14:paraId="317EAEF6" w14:textId="0D68693C">
      <w:pPr>
        <w:pStyle w:val="ListParagraph"/>
        <w:numPr>
          <w:ilvl w:val="0"/>
          <w:numId w:val="7"/>
        </w:numPr>
        <w:spacing w:after="0"/>
      </w:pPr>
      <w:r>
        <w:t xml:space="preserve">perform other duties as delegated by the President or assigned by the Executive </w:t>
      </w:r>
      <w:proofErr w:type="gramStart"/>
      <w:r>
        <w:t>Board;</w:t>
      </w:r>
      <w:proofErr w:type="gramEnd"/>
      <w:r>
        <w:t xml:space="preserve"> </w:t>
      </w:r>
    </w:p>
    <w:p w:rsidR="004B55DD" w:rsidP="00EC6A33" w:rsidRDefault="004B55DD" w14:paraId="0ED6C2FC" w14:textId="11CC67EC">
      <w:pPr>
        <w:pStyle w:val="ListParagraph"/>
        <w:numPr>
          <w:ilvl w:val="0"/>
          <w:numId w:val="7"/>
        </w:numPr>
        <w:spacing w:after="0"/>
      </w:pPr>
      <w:r>
        <w:t xml:space="preserve">perform duties of the office as required by the Labor-Management Reporting and Disclosure Act, and the guidelines developed by the AFT; and </w:t>
      </w:r>
    </w:p>
    <w:p w:rsidR="004B55DD" w:rsidP="004B55DD" w:rsidRDefault="004B55DD" w14:paraId="60030181" w14:textId="77777777">
      <w:pPr>
        <w:spacing w:after="0"/>
      </w:pPr>
    </w:p>
    <w:p w:rsidR="00EC6A33" w:rsidP="004B55DD" w:rsidRDefault="004B55DD" w14:paraId="01915452" w14:textId="77777777">
      <w:pPr>
        <w:spacing w:after="0"/>
        <w:rPr>
          <w:u w:val="single"/>
        </w:rPr>
      </w:pPr>
      <w:r w:rsidRPr="00EC6A33">
        <w:rPr>
          <w:u w:val="single"/>
        </w:rPr>
        <w:t>Parliamentarian</w:t>
      </w:r>
      <w:r w:rsidR="00EC6A33">
        <w:rPr>
          <w:u w:val="single"/>
        </w:rPr>
        <w:t xml:space="preserve"> shall:</w:t>
      </w:r>
    </w:p>
    <w:p w:rsidRPr="00EC6A33" w:rsidR="004B55DD" w:rsidP="004B55DD" w:rsidRDefault="004B55DD" w14:paraId="480F8D67" w14:textId="651F3B10">
      <w:pPr>
        <w:pStyle w:val="ListParagraph"/>
        <w:numPr>
          <w:ilvl w:val="0"/>
          <w:numId w:val="11"/>
        </w:numPr>
        <w:spacing w:after="0"/>
      </w:pPr>
      <w:r w:rsidRPr="00EC6A33">
        <w:t xml:space="preserve">use Robert’s Rules of Order to enforce or ensure that meetings are in </w:t>
      </w:r>
      <w:proofErr w:type="gramStart"/>
      <w:r w:rsidRPr="00EC6A33">
        <w:t>compliance</w:t>
      </w:r>
      <w:r w:rsidRPr="00EC6A33" w:rsidR="00EC6A33">
        <w:t>;</w:t>
      </w:r>
      <w:proofErr w:type="gramEnd"/>
      <w:r w:rsidRPr="00EC6A33">
        <w:t xml:space="preserve"> </w:t>
      </w:r>
    </w:p>
    <w:p w:rsidR="004B55DD" w:rsidP="00EC6A33" w:rsidRDefault="00EC6A33" w14:paraId="675168DD" w14:textId="5A5BB110">
      <w:pPr>
        <w:pStyle w:val="ListParagraph"/>
        <w:numPr>
          <w:ilvl w:val="0"/>
          <w:numId w:val="11"/>
        </w:numPr>
        <w:spacing w:after="0"/>
      </w:pPr>
      <w:r>
        <w:t>t</w:t>
      </w:r>
      <w:r w:rsidR="004B55DD">
        <w:t>rain the Executive Board annually on the use of Robert’s Rules of Order.</w:t>
      </w:r>
    </w:p>
    <w:p w:rsidR="004B55DD" w:rsidP="004B55DD" w:rsidRDefault="004B55DD" w14:paraId="3930E404" w14:textId="77777777">
      <w:pPr>
        <w:spacing w:after="0"/>
      </w:pPr>
    </w:p>
    <w:p w:rsidR="004B55DD" w:rsidP="004B55DD" w:rsidRDefault="004B55DD" w14:paraId="48F653EB" w14:textId="495EDEF8">
      <w:pPr>
        <w:spacing w:after="0"/>
      </w:pPr>
      <w:r>
        <w:t>All officers elected by the general membership of the organization shall serve as members of the Executive Board</w:t>
      </w:r>
      <w:r w:rsidR="00EC6A33">
        <w:t xml:space="preserve"> and may perform duties as delegated by the President or by the Executive Board. At large Representative positions shall serve in the best interest of their constituencies. </w:t>
      </w:r>
    </w:p>
    <w:sectPr w:rsidR="004B55D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DAE"/>
    <w:multiLevelType w:val="hybridMultilevel"/>
    <w:tmpl w:val="E264C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63756"/>
    <w:multiLevelType w:val="hybridMultilevel"/>
    <w:tmpl w:val="BC6C1F7C"/>
    <w:lvl w:ilvl="0" w:tplc="F8022F5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479D"/>
    <w:multiLevelType w:val="hybridMultilevel"/>
    <w:tmpl w:val="4EEE82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8E54DE"/>
    <w:multiLevelType w:val="hybridMultilevel"/>
    <w:tmpl w:val="E8222020"/>
    <w:lvl w:ilvl="0" w:tplc="5E0EB8F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938F8"/>
    <w:multiLevelType w:val="hybridMultilevel"/>
    <w:tmpl w:val="19787F96"/>
    <w:lvl w:ilvl="0" w:tplc="B58405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1A7C42"/>
    <w:multiLevelType w:val="hybridMultilevel"/>
    <w:tmpl w:val="860CE7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C522CA"/>
    <w:multiLevelType w:val="hybridMultilevel"/>
    <w:tmpl w:val="CC52E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244064"/>
    <w:multiLevelType w:val="hybridMultilevel"/>
    <w:tmpl w:val="ED242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605B4A"/>
    <w:multiLevelType w:val="hybridMultilevel"/>
    <w:tmpl w:val="D916DDA8"/>
    <w:lvl w:ilvl="0" w:tplc="40E6182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55C9B"/>
    <w:multiLevelType w:val="hybridMultilevel"/>
    <w:tmpl w:val="EEE8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9971DA"/>
    <w:multiLevelType w:val="hybridMultilevel"/>
    <w:tmpl w:val="C7DE4AA0"/>
    <w:lvl w:ilvl="0" w:tplc="9CD2D3E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4305">
    <w:abstractNumId w:val="6"/>
  </w:num>
  <w:num w:numId="2" w16cid:durableId="655955179">
    <w:abstractNumId w:val="3"/>
  </w:num>
  <w:num w:numId="3" w16cid:durableId="87967301">
    <w:abstractNumId w:val="0"/>
  </w:num>
  <w:num w:numId="4" w16cid:durableId="2082092210">
    <w:abstractNumId w:val="10"/>
  </w:num>
  <w:num w:numId="5" w16cid:durableId="1344281259">
    <w:abstractNumId w:val="5"/>
  </w:num>
  <w:num w:numId="6" w16cid:durableId="1405108054">
    <w:abstractNumId w:val="1"/>
  </w:num>
  <w:num w:numId="7" w16cid:durableId="1123033710">
    <w:abstractNumId w:val="2"/>
  </w:num>
  <w:num w:numId="8" w16cid:durableId="429665803">
    <w:abstractNumId w:val="8"/>
  </w:num>
  <w:num w:numId="9" w16cid:durableId="1953129580">
    <w:abstractNumId w:val="7"/>
  </w:num>
  <w:num w:numId="10" w16cid:durableId="1331299093">
    <w:abstractNumId w:val="4"/>
  </w:num>
  <w:num w:numId="11" w16cid:durableId="180633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DD"/>
    <w:rsid w:val="004B55DD"/>
    <w:rsid w:val="00EC6A33"/>
    <w:rsid w:val="1FFF42DA"/>
    <w:rsid w:val="3084B584"/>
    <w:rsid w:val="4869297B"/>
    <w:rsid w:val="7A7F9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AB8C"/>
  <w15:chartTrackingRefBased/>
  <w15:docId w15:val="{119DB365-E7E5-437A-ACB6-A7CDD85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Rodriguez</dc:creator>
  <keywords/>
  <dc:description/>
  <lastModifiedBy>Greg Rodriguez</lastModifiedBy>
  <revision>2</revision>
  <dcterms:created xsi:type="dcterms:W3CDTF">2024-03-21T20:19:00.0000000Z</dcterms:created>
  <dcterms:modified xsi:type="dcterms:W3CDTF">2024-03-22T15:45:41.8512475Z</dcterms:modified>
</coreProperties>
</file>